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2540"/>
          <w:sz w:val="30"/>
        </w:rPr>
        <w:t>DIRECTORS' RESOLUTION IN WRITING</w:t>
      </w:r>
    </w:p>
    <w:p>
      <w:r>
        <w:t>Pursuant to Section 157B of the Companies Act 1967</w:t>
      </w:r>
    </w:p>
    <w:p/>
    <w:p>
      <w:r>
        <w:t>[COMPANY NAME] PTE. LTD.</w:t>
      </w:r>
    </w:p>
    <w:p>
      <w:r>
        <w:t>UEN: [202XXXXXXX]</w:t>
      </w:r>
    </w:p>
    <w:p>
      <w:r>
        <w:t>(the "Company")</w:t>
      </w:r>
    </w:p>
    <w:p/>
    <w:p>
      <w:r>
        <w:t>Date: [DD Month YYYY]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WHEREAS:</w:t>
      </w:r>
    </w:p>
    <w:p/>
    <w:p>
      <w:r>
        <w:t>A. The Company is a private company limited by shares incorporated in Singapore.</w:t>
      </w:r>
    </w:p>
    <w:p/>
    <w:p>
      <w:r>
        <w:t>B. The directors of the Company wish to record the following decision by way of a written resolution in lieu of a meeting of the board of directors.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IT IS HEREBY RESOLVED:</w:t>
      </w:r>
    </w:p>
    <w:p/>
    <w:p>
      <w:r>
        <w:t>1. THAT [insert specific resolved clause — e.g., the Company opens a corporate bank account with [BANK NAME] for the purposes of operating the business of the Company].</w:t>
      </w:r>
    </w:p>
    <w:p/>
    <w:p>
      <w:r>
        <w:t>2. THAT [Director Name], NRIC/Passport No. [XXXXX], be and is hereby authorised to:</w:t>
      </w:r>
    </w:p>
    <w:p>
      <w:r>
        <w:t>(a) sign all documents and instruments necessary or expedient to give effect to the foregoing;</w:t>
      </w:r>
    </w:p>
    <w:p>
      <w:r>
        <w:t>(b) operate the said bank account, including authority to sign cheques, transfer funds, and execute banking instructions on behalf of the Company; and</w:t>
      </w:r>
    </w:p>
    <w:p>
      <w:r>
        <w:t>(c) take such further action as may be required to give full effect to this resolution.</w:t>
      </w:r>
    </w:p>
    <w:p/>
    <w:p>
      <w:r>
        <w:t>3. THAT this resolution shall take effect from the date last signed by the directors below.</w:t>
      </w:r>
    </w:p>
    <w:p/>
    <w:p/>
    <w:p>
      <w:r>
        <w:t>SIGNED in counterparts by all the directors of the Company:</w:t>
      </w:r>
    </w:p>
    <w:p/>
    <w:p/>
    <w:p>
      <w:r>
        <w:t>_______________________________            _______________________________</w:t>
      </w:r>
    </w:p>
    <w:p>
      <w:r>
        <w:t>Name: [Director 1 Full Name]                Name: [Director 2 Full Name]</w:t>
      </w:r>
    </w:p>
    <w:p>
      <w:r>
        <w:t>NRIC/Passport: [XXXXX]                      NRIC/Passport: [XXXXX]</w:t>
      </w:r>
    </w:p>
    <w:p>
      <w:r>
        <w:t>Date: [DD Month YYYY]                       Date: [DD Month YYYY]</w:t>
      </w:r>
    </w:p>
    <w:p/>
    <w:p/>
    <w:p>
      <w:r>
        <w:t>_______________________________            _______________________________</w:t>
      </w:r>
    </w:p>
    <w:p>
      <w:r>
        <w:t>Name: [Director 3 Full Name]                Name: [Director 4 Full Name]</w:t>
      </w:r>
    </w:p>
    <w:p>
      <w:r>
        <w:t>NRIC/Passport: [XXXXX]                      NRIC/Passport: [XXXXX]</w:t>
      </w:r>
    </w:p>
    <w:p>
      <w:r>
        <w:t>Date: [DD Month YYYY]                       Date: [DD Month YYYY]</w:t>
      </w:r>
    </w:p>
    <w:p/>
    <w:p/>
    <w:p>
      <w:r>
        <w:t>[END OF RESOLUTION]</w:t>
      </w:r>
    </w:p>
    <w:p/>
    <w:p/>
    <w:p>
      <w:r>
        <w:rPr>
          <w:color w:val="6B7280"/>
          <w:sz w:val="19"/>
        </w:rPr>
        <w:t>USAGE NOTES:</w:t>
      </w:r>
    </w:p>
    <w:p>
      <w:r>
        <w:rPr>
          <w:color w:val="6B7280"/>
          <w:sz w:val="19"/>
        </w:rPr>
        <w:t>- All directors entitled to vote must sign for the resolution to be effective in writing.</w:t>
      </w:r>
    </w:p>
    <w:p>
      <w:r>
        <w:rPr>
          <w:color w:val="6B7280"/>
          <w:sz w:val="19"/>
        </w:rPr>
        <w:t>- Keep the original signed resolution in the company's statutory register.</w:t>
      </w:r>
    </w:p>
    <w:p>
      <w:r>
        <w:rPr>
          <w:color w:val="6B7280"/>
          <w:sz w:val="19"/>
        </w:rPr>
        <w:t>- A scanned copy should be provided to your corporate secretary for record-keeping.</w:t>
      </w:r>
    </w:p>
    <w:p>
      <w:r>
        <w:rPr>
          <w:color w:val="6B7280"/>
          <w:sz w:val="19"/>
        </w:rPr>
        <w:t>- Provide a certified true copy to banks, counterparties, or auditors when requested.</w:t>
      </w:r>
    </w:p>
    <w:p>
      <w:r>
        <w:rPr>
          <w:color w:val="6B7280"/>
          <w:sz w:val="19"/>
        </w:rPr>
        <w:t>- This template provides a general framework. For complex matters (M&amp;A, share issuance with side terms, related-party transactions), consult your corporate secretary or legal counsel.</w:t>
      </w:r>
    </w:p>
    <w:p/>
    <w:p>
      <w:r>
        <w:rPr>
          <w:color w:val="6B7280"/>
          <w:sz w:val="19"/>
        </w:rPr>
        <w:t>Template provided by Karman Corporate Services (https://karman.com.sg)</w:t>
      </w:r>
    </w:p>
    <w:p>
      <w:r>
        <w:rPr>
          <w:color w:val="6B7280"/>
          <w:sz w:val="19"/>
        </w:rPr>
        <w:t>This template is provided as-is for general guidance and does not constitute legal advice.</w:t>
      </w:r>
    </w:p>
    <w:p/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