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2540"/>
          <w:sz w:val="30"/>
        </w:rPr>
        <w:t>MINUTES OF THE ANNUAL GENERAL MEETING</w:t>
      </w:r>
    </w:p>
    <w:p/>
    <w:p>
      <w:r>
        <w:t>[COMPANY NAME] PTE. LTD.</w:t>
      </w:r>
    </w:p>
    <w:p>
      <w:r>
        <w:t>UEN: [202XXXXXXX]</w:t>
      </w:r>
    </w:p>
    <w:p>
      <w:r>
        <w:t>Registered Office: [ADDRESS]</w:t>
      </w:r>
    </w:p>
    <w:p/>
    <w:p/>
    <w:p>
      <w:r>
        <w:t>Date of Meeting:    [DD Month YYYY]</w:t>
      </w:r>
    </w:p>
    <w:p>
      <w:r>
        <w:t>Time:               [HH:MM] hrs</w:t>
      </w:r>
    </w:p>
    <w:p>
      <w:r>
        <w:t>Venue:              [Address / Held electronically via [Platform]]</w:t>
      </w:r>
    </w:p>
    <w:p>
      <w:r>
        <w:t>Financial Year:     Year ended [DD Month YYYY]</w:t>
      </w:r>
    </w:p>
    <w:p/>
    <w:p/>
    <w:p>
      <w:r>
        <w:t>PRESENT (Directors)</w:t>
      </w:r>
    </w:p>
    <w:p>
      <w:r>
        <w:t>1. [Director Name 1] — Chairman</w:t>
      </w:r>
    </w:p>
    <w:p>
      <w:r>
        <w:t>2. [Director Name 2]</w:t>
      </w:r>
    </w:p>
    <w:p>
      <w:r>
        <w:t>3. [Director Name 3]</w:t>
      </w:r>
    </w:p>
    <w:p/>
    <w:p>
      <w:r>
        <w:t>PRESENT (Shareholders)</w:t>
      </w:r>
    </w:p>
    <w:p>
      <w:r>
        <w:t>1. [Shareholder Name 1] — holding [X] ordinary shares</w:t>
      </w:r>
    </w:p>
    <w:p>
      <w:r>
        <w:t>2. [Shareholder Name 2] — holding [X] ordinary shares</w:t>
      </w:r>
    </w:p>
    <w:p>
      <w:r>
        <w:t>[List all attending shareholders or proxies]</w:t>
      </w:r>
    </w:p>
    <w:p/>
    <w:p>
      <w:pPr>
        <w:spacing w:before="160" w:after="80"/>
      </w:pPr>
      <w:r>
        <w:rPr>
          <w:b/>
          <w:color w:val="0D4567"/>
          <w:sz w:val="24"/>
        </w:rPr>
        <w:t>IN ATTENDANCE</w:t>
      </w:r>
    </w:p>
    <w:p>
      <w:r>
        <w:t>Corporate Secretary: [Name / Karman Corporate Services Pte Ltd]</w:t>
      </w:r>
    </w:p>
    <w:p>
      <w:r>
        <w:t>Auditor (if applicable): [Audit Firm Name]</w:t>
      </w:r>
    </w:p>
    <w:p/>
    <w:p/>
    <w:p>
      <w:pPr>
        <w:spacing w:before="160" w:after="80"/>
      </w:pPr>
      <w:r>
        <w:rPr>
          <w:b/>
          <w:color w:val="0D4567"/>
          <w:sz w:val="24"/>
        </w:rPr>
        <w:t>1. NOTICE AND QUORUM</w:t>
      </w:r>
    </w:p>
    <w:p/>
    <w:p>
      <w:r>
        <w:t>The Chairman noted that proper notice had been given in accordance with the Constitution and the Companies Act, and that a quorum was present. The Chairman declared the meeting open at [HH:MM] hrs.</w:t>
      </w:r>
    </w:p>
    <w:p/>
    <w:p/>
    <w:p>
      <w:pPr>
        <w:spacing w:before="160" w:after="80"/>
      </w:pPr>
      <w:r>
        <w:rPr>
          <w:b/>
          <w:color w:val="0D4567"/>
          <w:sz w:val="24"/>
        </w:rPr>
        <w:t>2. AUDITED FINANCIAL STATEMENTS</w:t>
      </w:r>
    </w:p>
    <w:p/>
    <w:p>
      <w:r>
        <w:t>The audited financial statements for the financial year ended [DD Month YYYY], together with the Directors' Statement and Independent Auditor's Report, were tabled.</w:t>
      </w:r>
    </w:p>
    <w:p/>
    <w:p>
      <w:r>
        <w:t>[For small companies exempt from audit, replace with: "The unaudited financial statements for the financial year ended [DD Month YYYY], together with the Directors' Statement, were tabled. The company qualified for audit exemption under Section 205B of the Companies Act."]</w:t>
      </w:r>
    </w:p>
    <w:p/>
    <w:p>
      <w:r>
        <w:t>After discussion, on the motion of [Mover] seconded by [Seconder], it was</w:t>
      </w:r>
    </w:p>
    <w:p/>
    <w:p>
      <w:r>
        <w:t>RESOLVED that the financial statements for the financial year ended [DD Month YYYY] be and are hereby received and adopted.</w:t>
      </w:r>
    </w:p>
    <w:p/>
    <w:p/>
    <w:p>
      <w:pPr>
        <w:spacing w:before="160" w:after="80"/>
      </w:pPr>
      <w:r>
        <w:rPr>
          <w:b/>
          <w:color w:val="0D4567"/>
          <w:sz w:val="24"/>
        </w:rPr>
        <w:t>3. RE-ELECTION OF DIRECTORS</w:t>
      </w:r>
    </w:p>
    <w:p/>
    <w:p>
      <w:r>
        <w:t>[Insert as applicable based on Constitution rotation requirements]</w:t>
      </w:r>
    </w:p>
    <w:p/>
    <w:p>
      <w:r>
        <w:t>It was RESOLVED that [Director Name], who retires by rotation in accordance with the Constitution and being eligible, offers himself/herself for re-election, be and is hereby re-elected as a director of the Company.</w:t>
      </w:r>
    </w:p>
    <w:p/>
    <w:p/>
    <w:p>
      <w:r>
        <w:t>4. AUDITOR APPOINTMENT (if not exempt)</w:t>
      </w:r>
    </w:p>
    <w:p/>
    <w:p>
      <w:r>
        <w:t>It was RESOLVED that [Audit Firm Name] be and are hereby re-appointed as auditors of the Company until the conclusion of the next Annual General Meeting, at a remuneration to be agreed between the auditors and the directors.</w:t>
      </w:r>
    </w:p>
    <w:p/>
    <w:p/>
    <w:p>
      <w:pPr>
        <w:spacing w:before="160" w:after="80"/>
      </w:pPr>
      <w:r>
        <w:rPr>
          <w:b/>
          <w:color w:val="0D4567"/>
          <w:sz w:val="24"/>
        </w:rPr>
        <w:t>5. ANY OTHER BUSINESS</w:t>
      </w:r>
    </w:p>
    <w:p/>
    <w:p>
      <w:r>
        <w:t>[Note any items raised, or insert: "There being no other business, the meeting was declared closed at [HH:MM] hrs."]</w:t>
      </w:r>
    </w:p>
    <w:p/>
    <w:p/>
    <w:p>
      <w:pPr>
        <w:spacing w:before="160" w:after="80"/>
      </w:pPr>
      <w:r>
        <w:rPr>
          <w:b/>
          <w:color w:val="0D4567"/>
          <w:sz w:val="24"/>
        </w:rPr>
        <w:t>SIGNED:</w:t>
      </w:r>
    </w:p>
    <w:p/>
    <w:p/>
    <w:p>
      <w:r>
        <w:t>_______________________________</w:t>
      </w:r>
    </w:p>
    <w:p>
      <w:r>
        <w:t>Name: [Chairman Name]</w:t>
      </w:r>
    </w:p>
    <w:p>
      <w:r>
        <w:t>Chairman of the Meeting</w:t>
      </w:r>
    </w:p>
    <w:p>
      <w:r>
        <w:t>Date: [DD Month YYYY]</w:t>
      </w:r>
    </w:p>
    <w:p/>
    <w:p/>
    <w:p>
      <w:r>
        <w:rPr>
          <w:color w:val="6B7280"/>
          <w:sz w:val="19"/>
        </w:rPr>
        <w:t>USAGE NOTES:</w:t>
      </w:r>
    </w:p>
    <w:p>
      <w:r>
        <w:rPr>
          <w:color w:val="6B7280"/>
          <w:sz w:val="19"/>
        </w:rPr>
        <w:t>- AGM must be held within 6 months of the financial year end (FYE).</w:t>
      </w:r>
    </w:p>
    <w:p>
      <w:r>
        <w:rPr>
          <w:color w:val="6B7280"/>
          <w:sz w:val="19"/>
        </w:rPr>
        <w:t>- File the Annual Return with ACRA via BizFile+ within 7 months of FYE.</w:t>
      </w:r>
    </w:p>
    <w:p>
      <w:r>
        <w:rPr>
          <w:color w:val="6B7280"/>
          <w:sz w:val="19"/>
        </w:rPr>
        <w:t>- Most private companies have dispensed with AGMs and instead pass written resolutions for these matters — see Board Resolution template.</w:t>
      </w:r>
    </w:p>
    <w:p>
      <w:r>
        <w:rPr>
          <w:color w:val="6B7280"/>
          <w:sz w:val="19"/>
        </w:rPr>
        <w:t>- Minutes must be entered into the minute book within 1 month and confirmed at the next meeting.</w:t>
      </w:r>
    </w:p>
    <w:p/>
    <w:p>
      <w:r>
        <w:rPr>
          <w:color w:val="6B7280"/>
          <w:sz w:val="19"/>
        </w:rPr>
        <w:t>Template provided by Karman Corporate Services (https://karman.com.sg)</w:t>
      </w:r>
    </w:p>
    <w:p>
      <w:r>
        <w:rPr>
          <w:color w:val="6B7280"/>
          <w:sz w:val="19"/>
        </w:rPr>
        <w:t>This template is provided as-is for general guidance and does not constitute legal advice.</w:t>
      </w:r>
    </w:p>
    <w:p/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